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3893" w14:textId="77777777" w:rsidR="00D946B4" w:rsidRDefault="00D946B4" w:rsidP="00D946B4">
      <w:pPr>
        <w:spacing w:line="460" w:lineRule="exact"/>
        <w:rPr>
          <w:rFonts w:ascii="宋体" w:eastAsia="宋体" w:hAnsi="宋体" w:cs="宋体"/>
          <w:spacing w:val="-4"/>
          <w:kern w:val="1"/>
          <w:sz w:val="24"/>
          <w:szCs w:val="24"/>
        </w:rPr>
      </w:pPr>
      <w:r>
        <w:rPr>
          <w:rFonts w:ascii="宋体" w:eastAsia="宋体" w:hAnsi="宋体" w:cs="宋体" w:hint="eastAsia"/>
          <w:spacing w:val="-4"/>
          <w:kern w:val="1"/>
          <w:sz w:val="24"/>
          <w:szCs w:val="24"/>
        </w:rPr>
        <w:t>附件：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7"/>
        <w:gridCol w:w="3722"/>
        <w:gridCol w:w="828"/>
        <w:gridCol w:w="846"/>
        <w:gridCol w:w="828"/>
        <w:gridCol w:w="740"/>
        <w:gridCol w:w="652"/>
      </w:tblGrid>
      <w:tr w:rsidR="00D946B4" w14:paraId="47068DC7" w14:textId="77777777" w:rsidTr="00F9676D">
        <w:trPr>
          <w:trHeight w:val="3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28AE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2023年学生宿舍维修、改造工程招标工程量清单</w:t>
            </w:r>
          </w:p>
        </w:tc>
      </w:tr>
      <w:tr w:rsidR="00D946B4" w14:paraId="03323FE3" w14:textId="77777777" w:rsidTr="00F9676D">
        <w:trPr>
          <w:trHeight w:val="377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9DACA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B6CDF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C79A9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40949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工程量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F48A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单价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FC64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合价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7341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:rsidR="00D946B4" w14:paraId="51520A24" w14:textId="77777777" w:rsidTr="00F9676D">
        <w:trPr>
          <w:trHeight w:val="50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98E94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9691" w14:textId="77777777" w:rsidR="00D946B4" w:rsidRDefault="00D946B4" w:rsidP="00F9676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3#、4#学生公寓（约207间）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F824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5125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F100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270CE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E6694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946B4" w14:paraId="0D42CBEA" w14:textId="77777777" w:rsidTr="00F9676D">
        <w:trPr>
          <w:trHeight w:val="94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E0C4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A94E" w14:textId="77777777" w:rsidR="00D946B4" w:rsidRDefault="00D946B4" w:rsidP="00F967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学生床和柜子搬出后，对宿舍内墙面、天棚原起皮装饰层铲除后批腻子，涂刷乳胶漆两遍；施工完成后将床和柜子恢复原状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D09B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㎡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897C9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1449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3CCD1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3CBF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6EE3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946B4" w14:paraId="1709434A" w14:textId="77777777" w:rsidTr="00F9676D">
        <w:trPr>
          <w:trHeight w:val="50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5947E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805D" w14:textId="77777777" w:rsidR="00D946B4" w:rsidRDefault="00D946B4" w:rsidP="00F967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卫生间吊顶拆除后批腻子，涂刷乳胶漆两边遍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3A6B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间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CB0C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191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A83B3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1E1A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AE80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946B4" w14:paraId="34A69FCC" w14:textId="77777777" w:rsidTr="00F9676D">
        <w:trPr>
          <w:trHeight w:val="327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718BE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06F7" w14:textId="77777777" w:rsidR="00D946B4" w:rsidRDefault="00D946B4" w:rsidP="00F967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卫生间门锁更换为门插销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18AE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CBB13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CF60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58EF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B879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946B4" w14:paraId="602562EF" w14:textId="77777777" w:rsidTr="00F9676D">
        <w:trPr>
          <w:trHeight w:val="365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D2488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63EC" w14:textId="77777777" w:rsidR="00D946B4" w:rsidRDefault="00D946B4" w:rsidP="00F967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拆除损坏拖把池，清运出校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51F0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5208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E1B0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DC2D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8FE0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946B4" w14:paraId="5FF221EC" w14:textId="77777777" w:rsidTr="00F9676D">
        <w:trPr>
          <w:trHeight w:val="50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4D82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二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302B" w14:textId="77777777" w:rsidR="00D946B4" w:rsidRDefault="00D946B4" w:rsidP="00F9676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6#学生宿舍（约81间）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FC772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5AEC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3E8FA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D7F1B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292B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946B4" w14:paraId="4ADEA9DB" w14:textId="77777777" w:rsidTr="00F9676D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49A0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78BB" w14:textId="77777777" w:rsidR="00D946B4" w:rsidRDefault="00D946B4" w:rsidP="00F967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学生床和柜子搬出后，对宿舍内墙面、天棚原起皮装饰层铲除后批腻子，涂刷乳胶漆两遍；施工完成后将床和柜子恢复原状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9691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㎡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2373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5265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EC666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E05CE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8601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946B4" w14:paraId="3E1A2301" w14:textId="77777777" w:rsidTr="00F9676D">
        <w:trPr>
          <w:trHeight w:val="6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1A10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三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BA0C" w14:textId="77777777" w:rsidR="00D946B4" w:rsidRDefault="00D946B4" w:rsidP="00F9676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1号公寓、2号公寓、2#、3#、4#、5#、6#、7#（约43间）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16DC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A7C0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4292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C25D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5622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946B4" w14:paraId="055785E8" w14:textId="77777777" w:rsidTr="00F9676D">
        <w:trPr>
          <w:trHeight w:val="55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DB03D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C398" w14:textId="77777777" w:rsidR="00D946B4" w:rsidRDefault="00D946B4" w:rsidP="00F967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顶层房间漏水、渗水部位处理后重新粉刷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50DF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m2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54CC3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430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E8ED7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71D8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5DF6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946B4" w14:paraId="5A8CA698" w14:textId="77777777" w:rsidTr="00F9676D">
        <w:trPr>
          <w:trHeight w:val="377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8B91A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C72E" w14:textId="77777777" w:rsidR="00D946B4" w:rsidRDefault="00D946B4" w:rsidP="00F967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楼顶防水层铲除，重新铺贴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F40B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m2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3D03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430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6F0A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E8908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CCCD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946B4" w14:paraId="7E4DD973" w14:textId="77777777" w:rsidTr="00F9676D">
        <w:trPr>
          <w:trHeight w:val="39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FF20E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四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DEF4" w14:textId="77777777" w:rsidR="00D946B4" w:rsidRDefault="00D946B4" w:rsidP="00F9676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DE48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A2700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729B5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BE3A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76C2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946B4" w14:paraId="2446199B" w14:textId="77777777" w:rsidTr="00F9676D">
        <w:trPr>
          <w:trHeight w:val="62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FD0D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7A154" w14:textId="77777777" w:rsidR="00D946B4" w:rsidRDefault="00D946B4" w:rsidP="00F967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配电间门锁更换为插销，配挂锁（每栋楼为通用钥匙）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509E7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BC75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B0AB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53A2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A3A94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946B4" w14:paraId="6C2B7AD5" w14:textId="77777777" w:rsidTr="00F9676D">
        <w:trPr>
          <w:trHeight w:val="365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120FB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1693" w14:textId="77777777" w:rsidR="00D946B4" w:rsidRDefault="00D946B4" w:rsidP="00F967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宿舍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纱窗网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更换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DD3A1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933D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198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97D81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7887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DBDD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946B4" w14:paraId="64340903" w14:textId="77777777" w:rsidTr="00F9676D">
        <w:trPr>
          <w:trHeight w:val="35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43D81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6F15" w14:textId="77777777" w:rsidR="00D946B4" w:rsidRDefault="00D946B4" w:rsidP="00F967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宿舍塑钢窗轨道维修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3DB7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5B18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5162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CFC8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E174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946B4" w14:paraId="695DFE23" w14:textId="77777777" w:rsidTr="00F9676D">
        <w:trPr>
          <w:trHeight w:val="35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B6A5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DA9C3" w14:textId="77777777" w:rsidR="00D946B4" w:rsidRDefault="00D946B4" w:rsidP="00F967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地板砖、墙砖、水池砖起壳脱落处理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852B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处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F889A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86ED0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FE693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D540C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946B4" w14:paraId="65C65928" w14:textId="77777777" w:rsidTr="00F9676D">
        <w:trPr>
          <w:trHeight w:val="577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843E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D1E35" w14:textId="77777777" w:rsidR="00D946B4" w:rsidRDefault="00D946B4" w:rsidP="00F967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墙面霉点、漏水、起壳等原因维修，需处理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后粉副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AF5F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处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09A5D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94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CD3B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43C8E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F18B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946B4" w14:paraId="06E86B92" w14:textId="77777777" w:rsidTr="00F9676D">
        <w:trPr>
          <w:trHeight w:val="35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73072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41E1" w14:textId="77777777" w:rsidR="00D946B4" w:rsidRDefault="00D946B4" w:rsidP="00F967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防雨棚更换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44FB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92EEB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96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D020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450D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CD02" w14:textId="77777777" w:rsidR="00D946B4" w:rsidRDefault="00D946B4" w:rsidP="00F9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946B4" w14:paraId="16CD2DAA" w14:textId="77777777" w:rsidTr="00F9676D">
        <w:trPr>
          <w:trHeight w:val="40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691A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五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D299" w14:textId="77777777" w:rsidR="00D946B4" w:rsidRDefault="00D946B4" w:rsidP="00F9676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垃圾清运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334B7" w14:textId="77777777" w:rsidR="00D946B4" w:rsidRDefault="00D946B4" w:rsidP="00F9676D">
            <w:pPr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A1125" w14:textId="77777777" w:rsidR="00D946B4" w:rsidRDefault="00D946B4" w:rsidP="00F9676D">
            <w:pPr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088EB" w14:textId="77777777" w:rsidR="00D946B4" w:rsidRDefault="00D946B4" w:rsidP="00F9676D">
            <w:pPr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155FE" w14:textId="77777777" w:rsidR="00D946B4" w:rsidRDefault="00D946B4" w:rsidP="00F9676D">
            <w:pPr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CDB13" w14:textId="77777777" w:rsidR="00D946B4" w:rsidRDefault="00D946B4" w:rsidP="00F9676D">
            <w:pPr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</w:p>
        </w:tc>
      </w:tr>
      <w:tr w:rsidR="00D946B4" w14:paraId="5066DB19" w14:textId="77777777" w:rsidTr="00F9676D">
        <w:trPr>
          <w:trHeight w:val="36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8A5A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965C" w14:textId="77777777" w:rsidR="00D946B4" w:rsidRDefault="00D946B4" w:rsidP="00F967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所有垃圾清运出校园外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FDF8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8F5ED" w14:textId="77777777" w:rsidR="00D946B4" w:rsidRDefault="00D946B4" w:rsidP="00F96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F4EFA" w14:textId="77777777" w:rsidR="00D946B4" w:rsidRDefault="00D946B4" w:rsidP="00F9676D">
            <w:pPr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5AA67" w14:textId="77777777" w:rsidR="00D946B4" w:rsidRDefault="00D946B4" w:rsidP="00F9676D">
            <w:pPr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72C9A" w14:textId="77777777" w:rsidR="00D946B4" w:rsidRDefault="00D946B4" w:rsidP="00F9676D">
            <w:pPr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</w:p>
        </w:tc>
      </w:tr>
    </w:tbl>
    <w:p w14:paraId="14F02F0B" w14:textId="77777777" w:rsidR="00D946B4" w:rsidRDefault="00D946B4" w:rsidP="00D946B4">
      <w:pPr>
        <w:pStyle w:val="2"/>
        <w:ind w:leftChars="0" w:left="0" w:firstLine="0"/>
        <w:rPr>
          <w:rFonts w:ascii="宋体" w:hAnsi="宋体" w:cs="宋体"/>
          <w:spacing w:val="-4"/>
          <w:kern w:val="1"/>
          <w:sz w:val="24"/>
          <w:szCs w:val="24"/>
        </w:rPr>
      </w:pPr>
    </w:p>
    <w:p w14:paraId="5D496E1E" w14:textId="77777777" w:rsidR="00D946B4" w:rsidRDefault="00D946B4" w:rsidP="00D946B4">
      <w:pPr>
        <w:spacing w:line="460" w:lineRule="exact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附注：</w:t>
      </w:r>
    </w:p>
    <w:p w14:paraId="65126CC8" w14:textId="77777777" w:rsidR="00D946B4" w:rsidRDefault="00D946B4" w:rsidP="00D946B4">
      <w:pPr>
        <w:spacing w:line="460" w:lineRule="exact"/>
        <w:ind w:firstLineChars="200" w:firstLine="464"/>
        <w:rPr>
          <w:rFonts w:ascii="宋体" w:eastAsia="宋体" w:hAnsi="宋体" w:cs="宋体"/>
          <w:spacing w:val="-4"/>
          <w:kern w:val="1"/>
          <w:sz w:val="24"/>
          <w:szCs w:val="24"/>
        </w:rPr>
      </w:pPr>
      <w:r>
        <w:rPr>
          <w:rFonts w:ascii="宋体" w:eastAsia="宋体" w:hAnsi="宋体" w:cs="宋体" w:hint="eastAsia"/>
          <w:spacing w:val="-4"/>
          <w:kern w:val="1"/>
          <w:sz w:val="24"/>
          <w:szCs w:val="24"/>
        </w:rPr>
        <w:t>1所有主材均需报样经甲方确认后方可采购进场。</w:t>
      </w:r>
    </w:p>
    <w:p w14:paraId="0EE4267A" w14:textId="77777777" w:rsidR="00D946B4" w:rsidRDefault="00D946B4" w:rsidP="00D946B4">
      <w:pPr>
        <w:spacing w:line="460" w:lineRule="exact"/>
        <w:ind w:firstLineChars="200" w:firstLine="464"/>
      </w:pPr>
      <w:r>
        <w:rPr>
          <w:rFonts w:ascii="宋体" w:eastAsia="宋体" w:hAnsi="宋体" w:cs="宋体" w:hint="eastAsia"/>
          <w:spacing w:val="-4"/>
          <w:kern w:val="1"/>
          <w:sz w:val="24"/>
          <w:szCs w:val="24"/>
        </w:rPr>
        <w:t>2所有隐蔽工程均需甲方验收后才能隐蔽，否则不予认可。</w:t>
      </w:r>
    </w:p>
    <w:p w14:paraId="61A4C66C" w14:textId="77777777" w:rsidR="00D946B4" w:rsidRDefault="00D946B4" w:rsidP="00D946B4">
      <w:pPr>
        <w:spacing w:line="4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3上述报价按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全费用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综合单价计取，包括垃圾下楼堆放、材料搬运上楼、垃圾清运出校园、税金以及所有施工、设备、安全等一切费用，清单量为暂定量，结算时只对工程量进行调整，单价不调整。未提及工作内容及暂定工程量部分，作为签证办理。</w:t>
      </w:r>
    </w:p>
    <w:p w14:paraId="095D0E9B" w14:textId="77777777" w:rsidR="00D946B4" w:rsidRDefault="00D946B4" w:rsidP="00D946B4">
      <w:pPr>
        <w:spacing w:line="4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4付款方式：工程完工验收合格后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付合同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价的 60 %；2024年10月付至审定价的90 %；剩余 10 %作为质量保证金，质保期2年期满后，于30日内付清（无息）。</w:t>
      </w:r>
    </w:p>
    <w:p w14:paraId="5205FCF7" w14:textId="77777777" w:rsidR="00D946B4" w:rsidRDefault="00D946B4" w:rsidP="00D946B4">
      <w:pPr>
        <w:spacing w:line="4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5上述报价未按要求报价视为废标。</w:t>
      </w:r>
    </w:p>
    <w:p w14:paraId="4AC67376" w14:textId="77777777" w:rsidR="00D946B4" w:rsidRDefault="00D946B4" w:rsidP="00D946B4">
      <w:pPr>
        <w:spacing w:line="4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6施工中造成的已有设施、管线等损坏的均由损坏单位负责修复、更换，并承担相应的费用及责任。施工车辆禁止在非甲方指定的水泥道路行驶。</w:t>
      </w:r>
    </w:p>
    <w:p w14:paraId="3A4846A4" w14:textId="77777777" w:rsidR="00D946B4" w:rsidRDefault="00D946B4" w:rsidP="00D946B4">
      <w:pPr>
        <w:tabs>
          <w:tab w:val="center" w:pos="4818"/>
        </w:tabs>
        <w:spacing w:line="0" w:lineRule="atLeast"/>
        <w:jc w:val="left"/>
        <w:rPr>
          <w:rFonts w:ascii="宋体" w:eastAsia="宋体" w:hAnsi="宋体" w:cs="宋体"/>
          <w:b/>
          <w:bCs/>
          <w:sz w:val="44"/>
        </w:rPr>
      </w:pPr>
    </w:p>
    <w:p w14:paraId="01CAD414" w14:textId="77777777" w:rsidR="00D946B4" w:rsidRDefault="00D946B4" w:rsidP="00D946B4">
      <w:pPr>
        <w:spacing w:line="20" w:lineRule="exact"/>
        <w:rPr>
          <w:rFonts w:ascii="宋体" w:eastAsia="宋体" w:hAnsi="宋体" w:cs="宋体"/>
          <w:sz w:val="44"/>
          <w:szCs w:val="44"/>
        </w:rPr>
      </w:pPr>
    </w:p>
    <w:p w14:paraId="233E85E6" w14:textId="77777777" w:rsidR="00CD39E3" w:rsidRPr="00D946B4" w:rsidRDefault="00CD39E3"/>
    <w:sectPr w:rsidR="00CD39E3" w:rsidRPr="00D946B4">
      <w:footerReference w:type="default" r:id="rId6"/>
      <w:pgSz w:w="11906" w:h="16838"/>
      <w:pgMar w:top="1440" w:right="1803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B9FA" w14:textId="77777777" w:rsidR="00E8283B" w:rsidRDefault="00E8283B" w:rsidP="00D946B4">
      <w:r>
        <w:separator/>
      </w:r>
    </w:p>
  </w:endnote>
  <w:endnote w:type="continuationSeparator" w:id="0">
    <w:p w14:paraId="795A9F81" w14:textId="77777777" w:rsidR="00E8283B" w:rsidRDefault="00E8283B" w:rsidP="00D9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0AAA" w14:textId="77777777" w:rsidR="00AB3F74" w:rsidRDefault="00E8283B">
    <w:pPr>
      <w:pStyle w:val="a5"/>
      <w:tabs>
        <w:tab w:val="clear" w:pos="4153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AC4601" wp14:editId="74064EC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6B637" w14:textId="77777777" w:rsidR="00AB3F74" w:rsidRDefault="00E8283B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C46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14:paraId="5D36B637" w14:textId="77777777" w:rsidR="00AB3F74" w:rsidRDefault="00E8283B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4</w:t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0A28C0" wp14:editId="6DCA279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897FD2" w14:textId="77777777" w:rsidR="00AB3F74" w:rsidRDefault="00E8283B">
                          <w:pPr>
                            <w:pStyle w:val="a5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0A28C0"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dhl5TrYBAABSAwAADgAAAAAAAAAAAAAAAAAuAgAAZHJzL2Uyb0RvYy54bWxQ&#10;SwECLQAUAAYACAAAACEADErw7tYAAAAFAQAADwAAAAAAAAAAAAAAAAAQBAAAZHJzL2Rvd25yZXYu&#10;eG1sUEsFBgAAAAAEAAQA8wAAABMFAAAAAA==&#10;" filled="f" stroked="f">
              <v:textbox style="mso-fit-shape-to-text:t" inset="0,0,0,0">
                <w:txbxContent>
                  <w:p w14:paraId="74897FD2" w14:textId="77777777" w:rsidR="00AB3F74" w:rsidRDefault="00E8283B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8426E" w14:textId="77777777" w:rsidR="00E8283B" w:rsidRDefault="00E8283B" w:rsidP="00D946B4">
      <w:r>
        <w:separator/>
      </w:r>
    </w:p>
  </w:footnote>
  <w:footnote w:type="continuationSeparator" w:id="0">
    <w:p w14:paraId="0AF1689A" w14:textId="77777777" w:rsidR="00E8283B" w:rsidRDefault="00E8283B" w:rsidP="00D94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ED"/>
    <w:rsid w:val="00A30DED"/>
    <w:rsid w:val="00CD39E3"/>
    <w:rsid w:val="00D946B4"/>
    <w:rsid w:val="00E8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B9EE51-0928-44EB-80C7-8EE14203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946B4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46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946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946B4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D946B4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D946B4"/>
    <w:rPr>
      <w:rFonts w:ascii="Times New Roman" w:eastAsia="仿宋_GB2312" w:hAnsi="Times New Roman" w:cs="Times New Roman"/>
      <w:sz w:val="28"/>
      <w:szCs w:val="20"/>
    </w:rPr>
  </w:style>
  <w:style w:type="paragraph" w:styleId="2">
    <w:name w:val="Body Text First Indent 2"/>
    <w:basedOn w:val="a7"/>
    <w:link w:val="20"/>
    <w:qFormat/>
    <w:rsid w:val="00D946B4"/>
    <w:pPr>
      <w:ind w:firstLine="420"/>
    </w:pPr>
    <w:rPr>
      <w:rFonts w:eastAsia="宋体"/>
      <w:sz w:val="21"/>
    </w:rPr>
  </w:style>
  <w:style w:type="character" w:customStyle="1" w:styleId="20">
    <w:name w:val="正文文本首行缩进 2 字符"/>
    <w:basedOn w:val="a8"/>
    <w:link w:val="2"/>
    <w:rsid w:val="00D946B4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2023-07-14T07:34:00Z</dcterms:created>
  <dcterms:modified xsi:type="dcterms:W3CDTF">2023-07-14T07:34:00Z</dcterms:modified>
</cp:coreProperties>
</file>